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Pr="0024423B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97380A">
        <w:rPr>
          <w:rFonts w:ascii="Calibri" w:eastAsia="宋体" w:hAnsi="Calibri" w:hint="eastAsia"/>
          <w:color w:val="7030A0"/>
          <w:sz w:val="24"/>
          <w:szCs w:val="24"/>
        </w:rPr>
        <w:t>6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97380A">
        <w:rPr>
          <w:rFonts w:ascii="Calibri" w:eastAsia="宋体" w:hAnsi="Calibri" w:hint="eastAsia"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5F73C3">
        <w:rPr>
          <w:rFonts w:ascii="Calibri" w:eastAsia="宋体" w:hAnsi="Calibri" w:hint="eastAsia"/>
          <w:color w:val="7030A0"/>
          <w:sz w:val="24"/>
          <w:szCs w:val="24"/>
        </w:rPr>
        <w:t>1</w:t>
      </w:r>
      <w:r w:rsidR="0097380A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97380A" w:rsidRPr="00FF3A69" w:rsidRDefault="00033078" w:rsidP="0097380A">
      <w:pPr>
        <w:widowControl/>
        <w:shd w:val="clear" w:color="auto" w:fill="FFFFFF"/>
        <w:spacing w:line="315" w:lineRule="atLeast"/>
        <w:ind w:leftChars="8" w:left="17"/>
        <w:jc w:val="center"/>
        <w:rPr>
          <w:rFonts w:hint="eastAsia"/>
          <w:b/>
          <w:bCs/>
          <w:color w:val="990099"/>
          <w:sz w:val="32"/>
          <w:szCs w:val="32"/>
        </w:rPr>
      </w:pPr>
      <w:bookmarkStart w:id="5" w:name="OLE_LINK21"/>
      <w:bookmarkStart w:id="6" w:name="OLE_LINK22"/>
      <w:bookmarkStart w:id="7" w:name="OLE_LINK16"/>
      <w:bookmarkStart w:id="8" w:name="OLE_LINK18"/>
      <w:bookmarkStart w:id="9" w:name="OLE_LINK23"/>
      <w:bookmarkStart w:id="10" w:name="OLE_LINK1"/>
      <w:bookmarkStart w:id="11" w:name="OLE_LINK2"/>
      <w:bookmarkStart w:id="12" w:name="OLE_LINK17"/>
      <w:bookmarkStart w:id="13" w:name="OLE_LINK24"/>
      <w:bookmarkStart w:id="14" w:name="OLE_LINK25"/>
      <w:bookmarkEnd w:id="0"/>
      <w:bookmarkEnd w:id="1"/>
      <w:bookmarkEnd w:id="2"/>
      <w:bookmarkEnd w:id="3"/>
      <w:r w:rsidRPr="00FF3A69">
        <w:rPr>
          <w:b/>
          <w:bCs/>
          <w:color w:val="990099"/>
          <w:sz w:val="32"/>
          <w:szCs w:val="32"/>
        </w:rPr>
        <w:t>Electrical Connectors</w:t>
      </w:r>
      <w:r w:rsidRPr="00FF3A69">
        <w:rPr>
          <w:rFonts w:hint="eastAsia"/>
          <w:b/>
          <w:bCs/>
          <w:color w:val="990099"/>
          <w:sz w:val="32"/>
          <w:szCs w:val="32"/>
        </w:rPr>
        <w:t xml:space="preserve"> and </w:t>
      </w:r>
      <w:r w:rsidRPr="00FF3A69">
        <w:rPr>
          <w:b/>
          <w:bCs/>
          <w:color w:val="990099"/>
          <w:sz w:val="32"/>
          <w:szCs w:val="32"/>
        </w:rPr>
        <w:t>Printed Circuit Technology</w:t>
      </w:r>
      <w:bookmarkEnd w:id="12"/>
    </w:p>
    <w:p w:rsidR="00033078" w:rsidRPr="00FF3A69" w:rsidRDefault="00033078" w:rsidP="0097380A">
      <w:pPr>
        <w:widowControl/>
        <w:shd w:val="clear" w:color="auto" w:fill="FFFFFF"/>
        <w:spacing w:line="315" w:lineRule="atLeast"/>
        <w:ind w:leftChars="8" w:left="17"/>
        <w:jc w:val="center"/>
        <w:rPr>
          <w:rFonts w:hint="eastAsia"/>
          <w:b/>
          <w:bCs/>
          <w:color w:val="990099"/>
          <w:sz w:val="32"/>
          <w:szCs w:val="32"/>
        </w:rPr>
      </w:pPr>
      <w:r w:rsidRPr="00FF3A69">
        <w:rPr>
          <w:b/>
          <w:bCs/>
          <w:color w:val="990099"/>
          <w:sz w:val="32"/>
          <w:szCs w:val="32"/>
        </w:rPr>
        <w:t xml:space="preserve">–Manufacturing- Design Rules - </w:t>
      </w:r>
      <w:r w:rsidRPr="00FF3A69">
        <w:rPr>
          <w:rFonts w:hint="eastAsia"/>
          <w:b/>
          <w:bCs/>
          <w:color w:val="990099"/>
          <w:sz w:val="32"/>
          <w:szCs w:val="32"/>
        </w:rPr>
        <w:t>C</w:t>
      </w:r>
      <w:r w:rsidRPr="00FF3A69">
        <w:rPr>
          <w:b/>
          <w:bCs/>
          <w:color w:val="990099"/>
          <w:sz w:val="32"/>
          <w:szCs w:val="32"/>
        </w:rPr>
        <w:t>osts</w:t>
      </w:r>
      <w:bookmarkEnd w:id="10"/>
      <w:bookmarkEnd w:id="11"/>
      <w:bookmarkEnd w:id="13"/>
      <w:bookmarkEnd w:id="14"/>
    </w:p>
    <w:p w:rsidR="00033078" w:rsidRPr="00DA5896" w:rsidRDefault="00033078" w:rsidP="00033078">
      <w:pPr>
        <w:ind w:firstLineChars="147" w:firstLine="472"/>
        <w:jc w:val="left"/>
        <w:rPr>
          <w:rFonts w:asciiTheme="majorEastAsia" w:eastAsiaTheme="majorEastAsia" w:hAnsiTheme="majorEastAsia"/>
          <w:b/>
          <w:bCs/>
          <w:color w:val="002060"/>
          <w:sz w:val="32"/>
          <w:szCs w:val="32"/>
        </w:rPr>
      </w:pPr>
      <w:r w:rsidRPr="00033078">
        <w:rPr>
          <w:rFonts w:asciiTheme="majorEastAsia" w:eastAsiaTheme="majorEastAsia" w:hAnsiTheme="majorEastAsia" w:hint="eastAsia"/>
          <w:b/>
          <w:bCs/>
          <w:color w:val="002060"/>
          <w:sz w:val="32"/>
          <w:szCs w:val="32"/>
        </w:rPr>
        <w:t>电子连接器与印制电路技术--制造、设计规则、成本</w:t>
      </w:r>
      <w:bookmarkEnd w:id="7"/>
      <w:bookmarkEnd w:id="8"/>
      <w:bookmarkEnd w:id="9"/>
      <w:r w:rsidRPr="00033078">
        <w:rPr>
          <w:rFonts w:asciiTheme="majorEastAsia" w:eastAsiaTheme="majorEastAsia" w:hAnsiTheme="majorEastAsia" w:hint="eastAsia"/>
          <w:b/>
          <w:bCs/>
          <w:color w:val="002060"/>
          <w:sz w:val="32"/>
          <w:szCs w:val="32"/>
        </w:rPr>
        <w:t>”高级培训班</w:t>
      </w:r>
    </w:p>
    <w:bookmarkEnd w:id="5"/>
    <w:bookmarkEnd w:id="6"/>
    <w:p w:rsidR="00937DB2" w:rsidRPr="00A12688" w:rsidRDefault="00A12688" w:rsidP="00AE78E9">
      <w:pPr>
        <w:pStyle w:val="a8"/>
        <w:ind w:firstLineChars="780" w:firstLine="3759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937DB2" w:rsidRDefault="00D55E1C" w:rsidP="00937DB2">
      <w:pPr>
        <w:widowControl/>
        <w:shd w:val="clear" w:color="auto" w:fill="FFFFFF"/>
        <w:spacing w:line="315" w:lineRule="atLeast"/>
        <w:ind w:leftChars="-202" w:left="-424" w:firstLineChars="251" w:firstLine="706"/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bookmarkStart w:id="15" w:name="OLE_LINK19"/>
      <w:bookmarkStart w:id="16" w:name="OLE_LINK20"/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May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 w:rsidR="00C06240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 w:rsidR="00937DB2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- </w:t>
      </w:r>
      <w:r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, 201</w:t>
      </w:r>
      <w:r w:rsidR="00C06240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6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937DB2" w:rsidRPr="00CF0739">
        <w:rPr>
          <w:rFonts w:ascii="Arial" w:eastAsia="宋体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SHANGHAI, CHINA</w:t>
      </w:r>
      <w:r w:rsidR="00937DB2">
        <w:rPr>
          <w:rFonts w:ascii="Arial" w:eastAsia="宋体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bookmarkEnd w:id="15"/>
      <w:bookmarkEnd w:id="16"/>
      <w:r w:rsidR="00F90265" w:rsidRPr="0024423B">
        <w:rPr>
          <w:rFonts w:ascii="宋体" w:hAnsi="宋体" w:hint="eastAsia"/>
          <w:b/>
          <w:color w:val="7030A0"/>
          <w:szCs w:val="21"/>
        </w:rPr>
        <w:t xml:space="preserve">      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611"/>
        <w:gridCol w:w="425"/>
        <w:gridCol w:w="1620"/>
        <w:gridCol w:w="29"/>
        <w:gridCol w:w="1951"/>
        <w:gridCol w:w="86"/>
        <w:gridCol w:w="994"/>
        <w:gridCol w:w="1542"/>
      </w:tblGrid>
      <w:tr w:rsidR="00F90265" w:rsidRPr="00224E14" w:rsidTr="00E61150">
        <w:trPr>
          <w:cantSplit/>
          <w:trHeight w:val="69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cs="宋体" w:hint="eastAsia"/>
                <w:szCs w:val="21"/>
              </w:rPr>
              <w:t>单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位名称</w:t>
            </w:r>
          </w:p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(</w:t>
            </w:r>
            <w:r w:rsidRPr="00224E14">
              <w:rPr>
                <w:rFonts w:ascii="宋体" w:eastAsia="宋体" w:hAnsi="宋体" w:cs="宋体" w:hint="eastAsia"/>
                <w:szCs w:val="21"/>
              </w:rPr>
              <w:t>开发</w:t>
            </w:r>
            <w:r w:rsidRPr="00224E14">
              <w:rPr>
                <w:rFonts w:ascii="宋体" w:eastAsia="宋体" w:hAnsi="宋体" w:cs="MS Mincho" w:hint="eastAsia"/>
                <w:szCs w:val="21"/>
              </w:rPr>
              <w:t>票名称）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</w:p>
        </w:tc>
      </w:tr>
      <w:tr w:rsidR="00F90265" w:rsidRPr="00224E14" w:rsidTr="00E61150">
        <w:trPr>
          <w:cantSplit/>
          <w:trHeight w:val="4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通信地址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 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5" w:rsidRPr="00224E14" w:rsidRDefault="00F90265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CC2B0F">
        <w:trPr>
          <w:trHeight w:val="5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C2B0F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CA01D3">
        <w:trPr>
          <w:trHeight w:val="5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C34EB1">
        <w:trPr>
          <w:trHeight w:val="57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F90265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E61150">
        <w:trPr>
          <w:cantSplit/>
          <w:trHeight w:val="6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8541F1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 </w:t>
            </w:r>
            <w:r w:rsidRPr="0020360D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E61150">
        <w:trPr>
          <w:cantSplit/>
          <w:trHeight w:val="6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A64515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5.25pt;height:18pt" o:ole="">
                  <v:imagedata r:id="rId7" o:title=""/>
                </v:shape>
                <w:control r:id="rId8" w:name="CheckBox231" w:shapeid="_x0000_i1037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17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39" type="#_x0000_t75" style="width:45pt;height:18pt" o:ole="">
                  <v:imagedata r:id="rId9" o:title=""/>
                </v:shape>
                <w:control r:id="rId10" w:name="CheckBox1" w:shapeid="_x0000_i1039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42" type="#_x0000_t75" style="width:92.25pt;height:18pt" o:ole="">
                  <v:imagedata r:id="rId11" o:title=""/>
                </v:shape>
                <w:control r:id="rId12" w:name="CheckBox21211" w:shapeid="_x0000_i1042"/>
              </w:object>
            </w:r>
            <w:bookmarkEnd w:id="17"/>
          </w:p>
        </w:tc>
      </w:tr>
      <w:tr w:rsidR="00CA01D3" w:rsidRPr="00224E14" w:rsidTr="00EA4483">
        <w:trPr>
          <w:cantSplit/>
          <w:trHeight w:val="1211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B522C3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银行转账：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户  名：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上海林恩信息咨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询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有限公司</w:t>
            </w:r>
          </w:p>
          <w:p w:rsidR="00CA01D3" w:rsidRPr="00B522C3" w:rsidRDefault="00CA01D3" w:rsidP="00495BD4">
            <w:pPr>
              <w:spacing w:line="340" w:lineRule="exact"/>
              <w:rPr>
                <w:rFonts w:ascii="宋体" w:eastAsia="宋体" w:hAnsi="宋体" w:cs="MS Mincho"/>
                <w:b/>
                <w:color w:val="FF0000"/>
                <w:sz w:val="18"/>
                <w:szCs w:val="18"/>
              </w:rPr>
            </w:pPr>
            <w:bookmarkStart w:id="18" w:name="OLE_LINK89"/>
            <w:bookmarkStart w:id="19" w:name="OLE_LINK90"/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开户行：</w:t>
            </w:r>
            <w:r w:rsidRPr="00B522C3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上海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银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行曹</w:t>
            </w:r>
            <w:r w:rsidRPr="00B522C3">
              <w:rPr>
                <w:rFonts w:ascii="宋体" w:eastAsia="宋体" w:hAnsi="宋体" w:cs="宋体" w:hint="eastAsia"/>
                <w:b/>
                <w:color w:val="FF0000"/>
                <w:sz w:val="18"/>
                <w:szCs w:val="18"/>
              </w:rPr>
              <w:t>杨</w:t>
            </w:r>
            <w:r w:rsidRPr="00B522C3">
              <w:rPr>
                <w:rFonts w:ascii="宋体" w:eastAsia="宋体" w:hAnsi="宋体" w:cs="MS Mincho" w:hint="eastAsia"/>
                <w:b/>
                <w:color w:val="FF0000"/>
                <w:sz w:val="18"/>
                <w:szCs w:val="18"/>
              </w:rPr>
              <w:t>支行</w:t>
            </w:r>
          </w:p>
          <w:p w:rsidR="00CA01D3" w:rsidRPr="00495BD4" w:rsidRDefault="00CA01D3" w:rsidP="00495BD4">
            <w:pPr>
              <w:spacing w:line="340" w:lineRule="exact"/>
              <w:rPr>
                <w:rFonts w:ascii="宋体" w:eastAsia="宋体" w:hAnsi="宋体"/>
                <w:sz w:val="18"/>
                <w:szCs w:val="18"/>
              </w:rPr>
            </w:pPr>
            <w:r w:rsidRPr="00B522C3">
              <w:rPr>
                <w:rFonts w:ascii="宋体" w:hAnsi="宋体" w:hint="eastAsia"/>
                <w:color w:val="FF0000"/>
                <w:sz w:val="18"/>
                <w:szCs w:val="18"/>
              </w:rPr>
              <w:t>帐  号：</w:t>
            </w:r>
            <w:r w:rsidRPr="00B522C3">
              <w:rPr>
                <w:rFonts w:ascii="宋体" w:eastAsia="宋体" w:hAnsi="宋体" w:hint="eastAsia"/>
                <w:b/>
                <w:color w:val="FF0000"/>
                <w:szCs w:val="21"/>
              </w:rPr>
              <w:t>31658603000624127</w:t>
            </w:r>
            <w:bookmarkEnd w:id="18"/>
            <w:bookmarkEnd w:id="19"/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A64515" w:rsidP="00495BD4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63" type="#_x0000_t75" style="width:92.25pt;height:18pt" o:ole="">
                  <v:imagedata r:id="rId13" o:title=""/>
                </v:shape>
                <w:control r:id="rId14" w:name="CheckBox21" w:shapeid="_x0000_i1063"/>
              </w:objec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4</w:t>
            </w:r>
            <w:r w:rsidR="00EA4483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68</w:t>
            </w:r>
            <w:r w:rsidRPr="002B3AAA"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A365A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A64515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5" type="#_x0000_t75" style="width:90.75pt;height:18pt" o:ole="">
                  <v:imagedata r:id="rId15" o:title=""/>
                </v:shape>
                <w:control r:id="rId16" w:name="CheckBox2111" w:shapeid="_x0000_i1045"/>
              </w:object>
            </w:r>
            <w:r w:rsidR="00CA01D3"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:rsidR="00CA01D3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2B3AAA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3</w:t>
            </w:r>
            <w:r w:rsidR="001E6BC3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65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A64515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object w:dxaOrig="1440" w:dyaOrig="1440">
                <v:shape id="_x0000_i1047" type="#_x0000_t75" style="width:90.75pt;height:18pt" o:ole="">
                  <v:imagedata r:id="rId17" o:title=""/>
                </v:shape>
                <w:control r:id="rId18" w:name="CheckBox21111" w:shapeid="_x0000_i1047"/>
              </w:object>
            </w:r>
          </w:p>
          <w:p w:rsidR="00CA01D3" w:rsidRDefault="00CA01D3" w:rsidP="005E2E92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251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 xml:space="preserve"> 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元</w:t>
            </w:r>
            <w:r w:rsidRPr="002B3AAA">
              <w:rPr>
                <w:rFonts w:ascii="����" w:eastAsia="宋体" w:hAnsi="����" w:cs="宋体"/>
                <w:bCs/>
                <w:color w:val="424242"/>
                <w:kern w:val="0"/>
              </w:rPr>
              <w:t>/</w:t>
            </w:r>
            <w:r w:rsidRPr="002B3AAA"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  <w:t>天起</w:t>
            </w:r>
          </w:p>
          <w:p w:rsidR="00CA01D3" w:rsidRPr="00224E14" w:rsidRDefault="00CA01D3" w:rsidP="00E61150">
            <w:pPr>
              <w:spacing w:line="340" w:lineRule="exact"/>
              <w:ind w:leftChars="100" w:left="315" w:hangingChars="50" w:hanging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预定房间数（ ）</w:t>
            </w:r>
          </w:p>
        </w:tc>
      </w:tr>
      <w:tr w:rsidR="00CA01D3" w:rsidTr="00E61150">
        <w:trPr>
          <w:trHeight w:val="1440"/>
          <w:jc w:val="center"/>
        </w:trPr>
        <w:tc>
          <w:tcPr>
            <w:tcW w:w="9904" w:type="dxa"/>
            <w:gridSpan w:val="9"/>
          </w:tcPr>
          <w:p w:rsidR="00CA01D3" w:rsidRPr="001A54A7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1A54A7">
              <w:rPr>
                <w:rFonts w:ascii="宋体" w:eastAsia="宋体" w:hAnsi="宋体" w:cs="MS Mincho" w:hint="eastAsia"/>
                <w:sz w:val="18"/>
                <w:szCs w:val="18"/>
              </w:rPr>
              <w:t>注:</w:t>
            </w:r>
          </w:p>
          <w:p w:rsidR="00CA01D3" w:rsidRPr="0024423B" w:rsidRDefault="00CA01D3" w:rsidP="007D5552">
            <w:pPr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1、请及时将参会回执表电邮或者传真到会务组，会务组将在正式开班前一周将具体会务地址及交通线路通知。（邮箱：</w:t>
            </w:r>
            <w:hyperlink r:id="rId19" w:history="1">
              <w:r w:rsidR="005D07EB">
                <w:rPr>
                  <w:rFonts w:ascii="宋体" w:eastAsia="宋体" w:hAnsi="宋体" w:cs="MS Mincho" w:hint="eastAsia"/>
                  <w:sz w:val="18"/>
                  <w:szCs w:val="18"/>
                </w:rPr>
                <w:t>steven.yu</w:t>
              </w:r>
              <w:r w:rsidRPr="0024423B">
                <w:rPr>
                  <w:rFonts w:ascii="宋体" w:eastAsia="宋体" w:hAnsi="宋体" w:cs="MS Mincho"/>
                  <w:sz w:val="18"/>
                  <w:szCs w:val="18"/>
                </w:rPr>
                <w:t>@lynneconsulting.com</w:t>
              </w:r>
            </w:hyperlink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，传真：021-3327 5892）；</w:t>
            </w:r>
          </w:p>
          <w:p w:rsidR="00CA01D3" w:rsidRPr="0024423B" w:rsidRDefault="00CA01D3" w:rsidP="00BF7D3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MS Mincho"/>
                <w:sz w:val="18"/>
                <w:szCs w:val="18"/>
              </w:rPr>
            </w:pP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2</w:t>
            </w:r>
            <w:r w:rsidR="00B522C3">
              <w:rPr>
                <w:rFonts w:ascii="宋体" w:eastAsia="宋体" w:hAnsi="宋体" w:cs="MS Mincho" w:hint="eastAsia"/>
                <w:sz w:val="18"/>
                <w:szCs w:val="18"/>
              </w:rPr>
              <w:t>、</w:t>
            </w:r>
            <w:r w:rsidR="005D07EB">
              <w:rPr>
                <w:rFonts w:ascii="宋体" w:eastAsia="宋体" w:hAnsi="宋体" w:cs="MS Mincho" w:hint="eastAsia"/>
                <w:sz w:val="18"/>
                <w:szCs w:val="18"/>
              </w:rPr>
              <w:t>注册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费用：</w:t>
            </w:r>
            <w:r w:rsidR="00E83D40">
              <w:rPr>
                <w:rFonts w:ascii="宋体" w:eastAsia="宋体" w:hAnsi="宋体" w:cs="MS Mincho" w:hint="eastAsia"/>
                <w:sz w:val="18"/>
                <w:szCs w:val="18"/>
              </w:rPr>
              <w:t>45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 xml:space="preserve"> 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元</w:t>
            </w:r>
            <w:r w:rsidRPr="0024423B">
              <w:rPr>
                <w:rFonts w:ascii="宋体" w:eastAsia="宋体" w:hAnsi="宋体" w:cs="MS Mincho"/>
                <w:sz w:val="18"/>
                <w:szCs w:val="18"/>
              </w:rPr>
              <w:t>/</w:t>
            </w:r>
            <w:r w:rsidR="00E83D40">
              <w:rPr>
                <w:rFonts w:ascii="宋体" w:eastAsia="宋体" w:hAnsi="宋体" w:cs="MS Mincho" w:hint="eastAsia"/>
                <w:sz w:val="18"/>
                <w:szCs w:val="18"/>
              </w:rPr>
              <w:t>人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，学生价：</w:t>
            </w:r>
            <w:r w:rsidR="00E83D40">
              <w:rPr>
                <w:rFonts w:ascii="宋体" w:eastAsia="宋体" w:hAnsi="宋体" w:cs="MS Mincho" w:hint="eastAsia"/>
                <w:sz w:val="18"/>
                <w:szCs w:val="18"/>
              </w:rPr>
              <w:t>30</w:t>
            </w:r>
            <w:r>
              <w:rPr>
                <w:rFonts w:ascii="宋体" w:eastAsia="宋体" w:hAnsi="宋体" w:cs="MS Mincho" w:hint="eastAsia"/>
                <w:sz w:val="18"/>
                <w:szCs w:val="18"/>
              </w:rPr>
              <w:t>00元/人；</w:t>
            </w:r>
            <w:r w:rsidR="00EA2D3E">
              <w:rPr>
                <w:rFonts w:ascii="宋体" w:eastAsia="宋体" w:hAnsi="宋体" w:cs="MS Mincho" w:hint="eastAsia"/>
                <w:sz w:val="18"/>
                <w:szCs w:val="18"/>
              </w:rPr>
              <w:t>(如果只参加其中一个课程，注册费用：2500元/人</w:t>
            </w:r>
            <w:r w:rsidR="00196F4A">
              <w:rPr>
                <w:rFonts w:ascii="宋体" w:eastAsia="宋体" w:hAnsi="宋体" w:cs="MS Mincho" w:hint="eastAsia"/>
                <w:sz w:val="18"/>
                <w:szCs w:val="18"/>
              </w:rPr>
              <w:t>，学生价：1800元/人</w:t>
            </w:r>
            <w:r w:rsidR="00EA2D3E">
              <w:rPr>
                <w:rFonts w:ascii="宋体" w:eastAsia="宋体" w:hAnsi="宋体" w:cs="MS Mincho" w:hint="eastAsia"/>
                <w:sz w:val="18"/>
                <w:szCs w:val="18"/>
              </w:rPr>
              <w:t>)</w:t>
            </w:r>
          </w:p>
          <w:p w:rsidR="00CA01D3" w:rsidRPr="007D5552" w:rsidRDefault="00CA01D3" w:rsidP="002C0FBB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</w:rPr>
              <w:t>3</w:t>
            </w:r>
            <w:r w:rsidRPr="0024423B">
              <w:rPr>
                <w:rFonts w:ascii="宋体" w:eastAsia="宋体" w:hAnsi="宋体" w:cs="MS Mincho" w:hint="eastAsia"/>
                <w:sz w:val="18"/>
                <w:szCs w:val="18"/>
              </w:rPr>
              <w:t>、若因不可预期之突发因素，承办单位保留本培训课程之更改权利。</w:t>
            </w:r>
          </w:p>
        </w:tc>
      </w:tr>
    </w:tbl>
    <w:p w:rsidR="00586081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请把填好的注册表发至以下邮箱或者传真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F90265" w:rsidRPr="00586081" w:rsidRDefault="00FA36D0" w:rsidP="00586081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="00586081"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="00D9214A"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  <w:r w:rsidR="00586081" w:rsidRPr="00586081">
        <w:rPr>
          <w:rFonts w:ascii="Arial" w:eastAsia="宋体" w:hAnsi="Arial" w:cs="Arial" w:hint="eastAsia"/>
          <w:b/>
          <w:color w:val="FF0000"/>
          <w:sz w:val="24"/>
          <w:szCs w:val="24"/>
        </w:rPr>
        <w:t xml:space="preserve">; </w:t>
      </w:r>
      <w:r>
        <w:rPr>
          <w:rFonts w:ascii="Arial" w:eastAsia="宋体" w:hAnsi="Arial" w:cs="Arial" w:hint="eastAsia"/>
          <w:b/>
          <w:color w:val="FF0000"/>
          <w:sz w:val="24"/>
          <w:szCs w:val="24"/>
        </w:rPr>
        <w:t>传真</w:t>
      </w:r>
      <w:r w:rsidR="00586081" w:rsidRPr="00586081">
        <w:rPr>
          <w:rFonts w:ascii="Arial" w:eastAsia="宋体" w:hAnsi="Arial" w:cs="Arial"/>
          <w:b/>
          <w:color w:val="FF0000"/>
          <w:sz w:val="24"/>
          <w:szCs w:val="24"/>
        </w:rPr>
        <w:t>: 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021</w:t>
      </w:r>
      <w:r w:rsidR="00586081">
        <w:rPr>
          <w:rFonts w:ascii="Arial" w:eastAsia="宋体" w:hAnsi="宋体" w:cs="Arial" w:hint="eastAsia"/>
          <w:b/>
          <w:color w:val="0070C0"/>
          <w:sz w:val="24"/>
          <w:szCs w:val="24"/>
        </w:rPr>
        <w:t>-</w:t>
      </w:r>
      <w:r w:rsidR="00586081" w:rsidRPr="00586081">
        <w:rPr>
          <w:rFonts w:ascii="Arial" w:eastAsia="宋体" w:hAnsi="Arial" w:cs="Arial"/>
          <w:b/>
          <w:color w:val="0070C0"/>
          <w:sz w:val="24"/>
          <w:szCs w:val="24"/>
        </w:rPr>
        <w:t>3327 5892 </w:t>
      </w:r>
    </w:p>
    <w:sectPr w:rsidR="00F90265" w:rsidRPr="00586081" w:rsidSect="00F90265">
      <w:headerReference w:type="default" r:id="rId20"/>
      <w:footerReference w:type="default" r:id="rId21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D3" w:rsidRDefault="00CA01D3" w:rsidP="00565547">
      <w:r>
        <w:separator/>
      </w:r>
    </w:p>
  </w:endnote>
  <w:endnote w:type="continuationSeparator" w:id="0">
    <w:p w:rsidR="00CA01D3" w:rsidRDefault="00CA01D3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CA01D3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CA01D3" w:rsidRPr="009E5360" w:rsidRDefault="00A64515" w:rsidP="0099028A">
    <w:pPr>
      <w:pStyle w:val="a5"/>
      <w:ind w:right="450"/>
      <w:jc w:val="center"/>
    </w:pPr>
    <w:r w:rsidRPr="00A64515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>
            <w:txbxContent>
              <w:p w:rsidR="00CA01D3" w:rsidRPr="00603978" w:rsidRDefault="00CA01D3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23" w:name="OLE_LINK13"/>
                <w:bookmarkStart w:id="2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23"/>
                <w:bookmarkEnd w:id="24"/>
                <w:r>
                  <w:rPr>
                    <w:rFonts w:ascii="Calibri" w:eastAsia="宋体" w:hAnsi="Calibri" w:cs="Arial"/>
                  </w:rPr>
                  <w:t>Phone:</w:t>
                </w:r>
                <w:bookmarkStart w:id="25" w:name="OLE_LINK11"/>
                <w:bookmarkStart w:id="2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25"/>
                <w:bookmarkEnd w:id="2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:C-819, Tomson Center, N</w:t>
                </w:r>
                <w:r>
                  <w:rPr>
                    <w:rFonts w:cs="Arial"/>
                  </w:rPr>
                  <w:t>o. 158 Zhangyang Rd,</w:t>
                </w:r>
                <w:r w:rsidRPr="00603978">
                  <w:rPr>
                    <w:rFonts w:ascii="Calibri" w:eastAsia="宋体" w:hAnsi="Calibri" w:cs="Arial"/>
                  </w:rPr>
                  <w:t>Shanghai</w:t>
                </w:r>
                <w:r>
                  <w:rPr>
                    <w:rFonts w:ascii="Calibri" w:eastAsia="宋体" w:hAnsi="Calibri" w:cs="Arial" w:hint="eastAsia"/>
                  </w:rPr>
                  <w:t>,</w:t>
                </w:r>
                <w:r w:rsidRPr="00603978">
                  <w:rPr>
                    <w:rFonts w:ascii="Calibri" w:eastAsia="宋体" w:hAnsi="Calibri" w:cs="Arial"/>
                  </w:rPr>
                  <w:t>China</w:t>
                </w:r>
              </w:p>
              <w:p w:rsidR="00CA01D3" w:rsidRPr="00070FE8" w:rsidRDefault="00CA01D3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A64515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CA01D3" w:rsidRPr="00EF2DE1" w:rsidRDefault="00CA01D3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A64515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CA01D3" w:rsidRDefault="00CA01D3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A01D3">
      <w:rPr>
        <w:rFonts w:hint="eastAsia"/>
        <w:color w:val="0070C0"/>
        <w:sz w:val="21"/>
        <w:szCs w:val="21"/>
      </w:rPr>
      <w:t xml:space="preserve">                 </w:t>
    </w:r>
    <w:r w:rsidR="00CA01D3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CA01D3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CA01D3" w:rsidRPr="00EE171E">
          <w:rPr>
            <w:rFonts w:hint="eastAsia"/>
          </w:rPr>
          <w:t xml:space="preserve">                </w:t>
        </w:r>
        <w:r w:rsidR="00CA01D3">
          <w:rPr>
            <w:rFonts w:hint="eastAsia"/>
          </w:rPr>
          <w:t xml:space="preserve"> </w:t>
        </w:r>
        <w:r w:rsidR="00CA01D3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D3" w:rsidRDefault="00CA01D3" w:rsidP="00565547">
      <w:r>
        <w:separator/>
      </w:r>
    </w:p>
  </w:footnote>
  <w:footnote w:type="continuationSeparator" w:id="0">
    <w:p w:rsidR="00CA01D3" w:rsidRDefault="00CA01D3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D3" w:rsidRDefault="00A6451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CA01D3" w:rsidRDefault="00CA01D3">
                <w:bookmarkStart w:id="20" w:name="OLE_LINK3"/>
                <w:bookmarkStart w:id="21" w:name="OLE_LINK6"/>
                <w:bookmarkStart w:id="22" w:name="_Hlk393831722"/>
                <w:r w:rsidRPr="00565547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9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20"/>
                <w:bookmarkEnd w:id="21"/>
                <w:bookmarkEnd w:id="22"/>
              </w:p>
            </w:txbxContent>
          </v:textbox>
        </v:shape>
      </w:pict>
    </w:r>
    <w:r w:rsidR="00CA01D3">
      <w:rPr>
        <w:rFonts w:hint="eastAsia"/>
      </w:rPr>
      <w:t xml:space="preserve">   </w:t>
    </w:r>
  </w:p>
  <w:p w:rsidR="00CA01D3" w:rsidRDefault="00CA01D3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65B1"/>
    <w:rsid w:val="00033078"/>
    <w:rsid w:val="000411F4"/>
    <w:rsid w:val="000435E9"/>
    <w:rsid w:val="00052329"/>
    <w:rsid w:val="00070FE8"/>
    <w:rsid w:val="00075521"/>
    <w:rsid w:val="0008256C"/>
    <w:rsid w:val="00086244"/>
    <w:rsid w:val="000A7000"/>
    <w:rsid w:val="000F0FFA"/>
    <w:rsid w:val="000F37AA"/>
    <w:rsid w:val="00110CAD"/>
    <w:rsid w:val="00113694"/>
    <w:rsid w:val="00114319"/>
    <w:rsid w:val="00124187"/>
    <w:rsid w:val="00125E5F"/>
    <w:rsid w:val="00133114"/>
    <w:rsid w:val="00134C8B"/>
    <w:rsid w:val="001650F2"/>
    <w:rsid w:val="00173892"/>
    <w:rsid w:val="00180FD4"/>
    <w:rsid w:val="00196F4A"/>
    <w:rsid w:val="001A54A7"/>
    <w:rsid w:val="001B49F7"/>
    <w:rsid w:val="001D3740"/>
    <w:rsid w:val="001D4EA6"/>
    <w:rsid w:val="001E190F"/>
    <w:rsid w:val="001E6BC3"/>
    <w:rsid w:val="001F34B2"/>
    <w:rsid w:val="001F4647"/>
    <w:rsid w:val="0020360D"/>
    <w:rsid w:val="00212E9F"/>
    <w:rsid w:val="0024423B"/>
    <w:rsid w:val="00266E13"/>
    <w:rsid w:val="00271C29"/>
    <w:rsid w:val="00275AB9"/>
    <w:rsid w:val="00276AE5"/>
    <w:rsid w:val="002A623B"/>
    <w:rsid w:val="002C0FBB"/>
    <w:rsid w:val="002C2316"/>
    <w:rsid w:val="002C3905"/>
    <w:rsid w:val="002D583D"/>
    <w:rsid w:val="002E0943"/>
    <w:rsid w:val="002E606D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81783"/>
    <w:rsid w:val="003B1AC5"/>
    <w:rsid w:val="003B7055"/>
    <w:rsid w:val="003C22E7"/>
    <w:rsid w:val="003C703A"/>
    <w:rsid w:val="003E36A7"/>
    <w:rsid w:val="003F10F3"/>
    <w:rsid w:val="00431128"/>
    <w:rsid w:val="0045516C"/>
    <w:rsid w:val="004632C0"/>
    <w:rsid w:val="0046504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F429F"/>
    <w:rsid w:val="005255CF"/>
    <w:rsid w:val="00534B3D"/>
    <w:rsid w:val="00565547"/>
    <w:rsid w:val="00584376"/>
    <w:rsid w:val="00586081"/>
    <w:rsid w:val="00591EF0"/>
    <w:rsid w:val="005A461E"/>
    <w:rsid w:val="005A733A"/>
    <w:rsid w:val="005B1FF7"/>
    <w:rsid w:val="005D07EB"/>
    <w:rsid w:val="005E2E92"/>
    <w:rsid w:val="005F625F"/>
    <w:rsid w:val="005F73C3"/>
    <w:rsid w:val="00627CFA"/>
    <w:rsid w:val="00687E4A"/>
    <w:rsid w:val="006D068F"/>
    <w:rsid w:val="006D4A3F"/>
    <w:rsid w:val="006F34ED"/>
    <w:rsid w:val="006F3E07"/>
    <w:rsid w:val="006F40B4"/>
    <w:rsid w:val="00736913"/>
    <w:rsid w:val="00743C9F"/>
    <w:rsid w:val="00757291"/>
    <w:rsid w:val="007678A4"/>
    <w:rsid w:val="00782739"/>
    <w:rsid w:val="007A3826"/>
    <w:rsid w:val="007C4A36"/>
    <w:rsid w:val="007D2317"/>
    <w:rsid w:val="007D5552"/>
    <w:rsid w:val="00813A8D"/>
    <w:rsid w:val="008541F1"/>
    <w:rsid w:val="008570A6"/>
    <w:rsid w:val="0089337A"/>
    <w:rsid w:val="008A7EDE"/>
    <w:rsid w:val="008C72FD"/>
    <w:rsid w:val="008E6E44"/>
    <w:rsid w:val="008F1725"/>
    <w:rsid w:val="00915C5C"/>
    <w:rsid w:val="00924C50"/>
    <w:rsid w:val="0092643A"/>
    <w:rsid w:val="00937DB2"/>
    <w:rsid w:val="00960454"/>
    <w:rsid w:val="0097380A"/>
    <w:rsid w:val="00982EA8"/>
    <w:rsid w:val="0099028A"/>
    <w:rsid w:val="00993469"/>
    <w:rsid w:val="009A0A60"/>
    <w:rsid w:val="009B0E2F"/>
    <w:rsid w:val="009C0271"/>
    <w:rsid w:val="009C73AB"/>
    <w:rsid w:val="009D67C2"/>
    <w:rsid w:val="009E25B7"/>
    <w:rsid w:val="009E5360"/>
    <w:rsid w:val="00A12688"/>
    <w:rsid w:val="00A14ACA"/>
    <w:rsid w:val="00A16A2F"/>
    <w:rsid w:val="00A40600"/>
    <w:rsid w:val="00A604C7"/>
    <w:rsid w:val="00A62978"/>
    <w:rsid w:val="00A64515"/>
    <w:rsid w:val="00A855A0"/>
    <w:rsid w:val="00A954C9"/>
    <w:rsid w:val="00A967D4"/>
    <w:rsid w:val="00AA549C"/>
    <w:rsid w:val="00AE47D7"/>
    <w:rsid w:val="00AE6F1A"/>
    <w:rsid w:val="00AE78E9"/>
    <w:rsid w:val="00B01435"/>
    <w:rsid w:val="00B43EAD"/>
    <w:rsid w:val="00B522C3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E5B0F"/>
    <w:rsid w:val="00BE6802"/>
    <w:rsid w:val="00BF4D26"/>
    <w:rsid w:val="00BF7D31"/>
    <w:rsid w:val="00C06240"/>
    <w:rsid w:val="00C15421"/>
    <w:rsid w:val="00C30A9C"/>
    <w:rsid w:val="00C34EB1"/>
    <w:rsid w:val="00C4483E"/>
    <w:rsid w:val="00C51BB5"/>
    <w:rsid w:val="00C525BC"/>
    <w:rsid w:val="00C66AEC"/>
    <w:rsid w:val="00C86DBB"/>
    <w:rsid w:val="00CA01D3"/>
    <w:rsid w:val="00CC2B0F"/>
    <w:rsid w:val="00CD4E24"/>
    <w:rsid w:val="00CE0321"/>
    <w:rsid w:val="00CF5540"/>
    <w:rsid w:val="00D05B0B"/>
    <w:rsid w:val="00D13660"/>
    <w:rsid w:val="00D2466C"/>
    <w:rsid w:val="00D3489D"/>
    <w:rsid w:val="00D44C1C"/>
    <w:rsid w:val="00D51388"/>
    <w:rsid w:val="00D55E1C"/>
    <w:rsid w:val="00D9214A"/>
    <w:rsid w:val="00DA5896"/>
    <w:rsid w:val="00DA7399"/>
    <w:rsid w:val="00DE3627"/>
    <w:rsid w:val="00E10548"/>
    <w:rsid w:val="00E25212"/>
    <w:rsid w:val="00E4644C"/>
    <w:rsid w:val="00E61150"/>
    <w:rsid w:val="00E63652"/>
    <w:rsid w:val="00E72047"/>
    <w:rsid w:val="00E83D40"/>
    <w:rsid w:val="00EA2D3E"/>
    <w:rsid w:val="00EA4483"/>
    <w:rsid w:val="00EC364D"/>
    <w:rsid w:val="00F145D1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steven.yu@lynneconsulti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6</cp:revision>
  <cp:lastPrinted>2015-09-07T09:05:00Z</cp:lastPrinted>
  <dcterms:created xsi:type="dcterms:W3CDTF">2016-03-24T15:02:00Z</dcterms:created>
  <dcterms:modified xsi:type="dcterms:W3CDTF">2016-03-24T15:06:00Z</dcterms:modified>
</cp:coreProperties>
</file>